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06"/>
        <w:tblW w:w="10397"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0397"/>
      </w:tblGrid>
      <w:tr w:rsidR="000430C1" w14:paraId="450E8BBC" w14:textId="77777777" w:rsidTr="001B3C4F">
        <w:trPr>
          <w:trHeight w:val="396"/>
        </w:trPr>
        <w:tc>
          <w:tcPr>
            <w:tcW w:w="10397" w:type="dxa"/>
            <w:tcBorders>
              <w:top w:val="single" w:sz="12" w:space="0" w:color="002060"/>
              <w:left w:val="single" w:sz="12" w:space="0" w:color="002060"/>
              <w:bottom w:val="single" w:sz="12" w:space="0" w:color="002060"/>
              <w:right w:val="single" w:sz="12" w:space="0" w:color="002060"/>
            </w:tcBorders>
            <w:vAlign w:val="center"/>
          </w:tcPr>
          <w:p w14:paraId="71903A03" w14:textId="4B8A0D62" w:rsidR="000430C1" w:rsidRPr="000430C1" w:rsidRDefault="00512C42" w:rsidP="00E96108">
            <w:pPr>
              <w:jc w:val="center"/>
              <w:rPr>
                <w:b/>
                <w:color w:val="D9D9D9" w:themeColor="background1" w:themeShade="D9"/>
                <w:sz w:val="40"/>
              </w:rPr>
            </w:pPr>
            <w:r>
              <w:rPr>
                <w:b/>
                <w:sz w:val="40"/>
              </w:rPr>
              <w:t xml:space="preserve">A </w:t>
            </w:r>
            <w:r w:rsidR="001B3C4F">
              <w:rPr>
                <w:b/>
                <w:sz w:val="40"/>
              </w:rPr>
              <w:t xml:space="preserve">Victorian </w:t>
            </w:r>
            <w:r>
              <w:rPr>
                <w:b/>
                <w:sz w:val="40"/>
              </w:rPr>
              <w:t>Murder Mystery</w:t>
            </w:r>
          </w:p>
        </w:tc>
      </w:tr>
      <w:tr w:rsidR="000430C1" w14:paraId="3C43063B" w14:textId="77777777" w:rsidTr="001C5DBC">
        <w:trPr>
          <w:trHeight w:val="1417"/>
        </w:trPr>
        <w:tc>
          <w:tcPr>
            <w:tcW w:w="10397" w:type="dxa"/>
            <w:tcBorders>
              <w:top w:val="single" w:sz="12" w:space="0" w:color="002060"/>
              <w:left w:val="single" w:sz="12" w:space="0" w:color="002060"/>
              <w:bottom w:val="single" w:sz="12" w:space="0" w:color="002060"/>
              <w:right w:val="single" w:sz="12" w:space="0" w:color="002060"/>
            </w:tcBorders>
          </w:tcPr>
          <w:p w14:paraId="1C7E8A39" w14:textId="77DDD978" w:rsidR="000430C1" w:rsidRDefault="000430C1" w:rsidP="00E96108">
            <w:pPr>
              <w:jc w:val="both"/>
              <w:rPr>
                <w:b/>
                <w:sz w:val="28"/>
              </w:rPr>
            </w:pPr>
            <w:r>
              <w:rPr>
                <w:b/>
                <w:sz w:val="28"/>
              </w:rPr>
              <w:t>Session Overview:</w:t>
            </w:r>
          </w:p>
          <w:p w14:paraId="60024797" w14:textId="77777777" w:rsidR="001B3C4F" w:rsidRDefault="001B3C4F" w:rsidP="00E96108">
            <w:pPr>
              <w:jc w:val="both"/>
              <w:rPr>
                <w:sz w:val="28"/>
              </w:rPr>
            </w:pPr>
            <w:r>
              <w:rPr>
                <w:sz w:val="28"/>
              </w:rPr>
              <w:t xml:space="preserve">This session is intended as part of a wider study on crime and punishment and can follow a visit to the </w:t>
            </w:r>
            <w:r w:rsidRPr="001B3C4F">
              <w:rPr>
                <w:sz w:val="28"/>
              </w:rPr>
              <w:t>West Midlands Police</w:t>
            </w:r>
            <w:r>
              <w:rPr>
                <w:sz w:val="28"/>
              </w:rPr>
              <w:t xml:space="preserve"> Museum.</w:t>
            </w:r>
          </w:p>
          <w:p w14:paraId="5A1394DF" w14:textId="3B9BB883" w:rsidR="001C5DBC" w:rsidRPr="00C81A0B" w:rsidRDefault="001C5DBC" w:rsidP="00E96108">
            <w:pPr>
              <w:jc w:val="both"/>
              <w:rPr>
                <w:sz w:val="28"/>
              </w:rPr>
            </w:pPr>
            <w:r>
              <w:rPr>
                <w:sz w:val="28"/>
              </w:rPr>
              <w:t xml:space="preserve">The focus of this session is on </w:t>
            </w:r>
            <w:r w:rsidR="00C71D7F">
              <w:rPr>
                <w:sz w:val="28"/>
              </w:rPr>
              <w:t xml:space="preserve">problem solving using </w:t>
            </w:r>
            <w:r w:rsidR="001B3C4F">
              <w:rPr>
                <w:sz w:val="28"/>
              </w:rPr>
              <w:t xml:space="preserve">logic, science and a number of </w:t>
            </w:r>
            <w:r w:rsidR="00C71D7F">
              <w:rPr>
                <w:sz w:val="28"/>
              </w:rPr>
              <w:t>simple forensic techniques.</w:t>
            </w:r>
          </w:p>
        </w:tc>
      </w:tr>
      <w:tr w:rsidR="000430C1" w14:paraId="6D04F7DD" w14:textId="77777777" w:rsidTr="002D3FE9">
        <w:trPr>
          <w:trHeight w:val="1196"/>
        </w:trPr>
        <w:tc>
          <w:tcPr>
            <w:tcW w:w="10397" w:type="dxa"/>
            <w:tcBorders>
              <w:top w:val="single" w:sz="12" w:space="0" w:color="002060"/>
              <w:left w:val="single" w:sz="12" w:space="0" w:color="002060"/>
              <w:bottom w:val="single" w:sz="12" w:space="0" w:color="002060"/>
              <w:right w:val="single" w:sz="12" w:space="0" w:color="002060"/>
            </w:tcBorders>
          </w:tcPr>
          <w:p w14:paraId="6A5C74D4" w14:textId="457E61C2" w:rsidR="0025243E" w:rsidRPr="0025243E" w:rsidRDefault="000430C1" w:rsidP="00E96108">
            <w:pPr>
              <w:jc w:val="both"/>
              <w:rPr>
                <w:sz w:val="28"/>
              </w:rPr>
            </w:pPr>
            <w:r>
              <w:rPr>
                <w:b/>
                <w:sz w:val="28"/>
              </w:rPr>
              <w:t>Learning Objectives:</w:t>
            </w:r>
            <w:r w:rsidR="001C5DBC">
              <w:rPr>
                <w:b/>
                <w:sz w:val="28"/>
              </w:rPr>
              <w:t xml:space="preserve"> </w:t>
            </w:r>
            <w:r w:rsidR="0025243E" w:rsidRPr="0025243E">
              <w:rPr>
                <w:sz w:val="28"/>
              </w:rPr>
              <w:t>Learners will:</w:t>
            </w:r>
          </w:p>
          <w:p w14:paraId="23C74651" w14:textId="6F659CDE" w:rsidR="00354E1D" w:rsidRPr="0025243E" w:rsidRDefault="002D3FE9" w:rsidP="00354E1D">
            <w:pPr>
              <w:pStyle w:val="ListParagraph"/>
              <w:numPr>
                <w:ilvl w:val="0"/>
                <w:numId w:val="1"/>
              </w:numPr>
              <w:jc w:val="both"/>
              <w:rPr>
                <w:sz w:val="28"/>
              </w:rPr>
            </w:pPr>
            <w:r>
              <w:rPr>
                <w:sz w:val="28"/>
              </w:rPr>
              <w:t>Use a microscope to identify the origin of organic matter.</w:t>
            </w:r>
          </w:p>
          <w:p w14:paraId="346E92BF" w14:textId="77777777" w:rsidR="0025243E" w:rsidRDefault="001B3C4F" w:rsidP="00E96108">
            <w:pPr>
              <w:pStyle w:val="ListParagraph"/>
              <w:numPr>
                <w:ilvl w:val="0"/>
                <w:numId w:val="1"/>
              </w:numPr>
              <w:jc w:val="both"/>
              <w:rPr>
                <w:sz w:val="28"/>
              </w:rPr>
            </w:pPr>
            <w:r>
              <w:rPr>
                <w:sz w:val="28"/>
              </w:rPr>
              <w:t>Understand</w:t>
            </w:r>
            <w:r w:rsidR="002D3FE9">
              <w:rPr>
                <w:sz w:val="28"/>
              </w:rPr>
              <w:t xml:space="preserve"> and compare fingerprint examples.</w:t>
            </w:r>
          </w:p>
          <w:p w14:paraId="7252C964" w14:textId="604CD261" w:rsidR="001B3C4F" w:rsidRPr="0025243E" w:rsidRDefault="001B3C4F" w:rsidP="00E96108">
            <w:pPr>
              <w:pStyle w:val="ListParagraph"/>
              <w:numPr>
                <w:ilvl w:val="0"/>
                <w:numId w:val="1"/>
              </w:numPr>
              <w:jc w:val="both"/>
              <w:rPr>
                <w:sz w:val="28"/>
              </w:rPr>
            </w:pPr>
            <w:r>
              <w:rPr>
                <w:sz w:val="28"/>
              </w:rPr>
              <w:t>Use logic to decipher a number of riddles.</w:t>
            </w:r>
          </w:p>
        </w:tc>
      </w:tr>
      <w:tr w:rsidR="000430C1" w14:paraId="5BE68C93" w14:textId="77777777" w:rsidTr="001C5DBC">
        <w:trPr>
          <w:trHeight w:val="1417"/>
        </w:trPr>
        <w:tc>
          <w:tcPr>
            <w:tcW w:w="10397" w:type="dxa"/>
            <w:tcBorders>
              <w:top w:val="single" w:sz="12" w:space="0" w:color="002060"/>
              <w:left w:val="single" w:sz="12" w:space="0" w:color="002060"/>
              <w:bottom w:val="single" w:sz="12" w:space="0" w:color="002060"/>
              <w:right w:val="single" w:sz="12" w:space="0" w:color="002060"/>
            </w:tcBorders>
          </w:tcPr>
          <w:p w14:paraId="729249F6" w14:textId="54BC1DD7" w:rsidR="000430C1" w:rsidRPr="00C81A0B" w:rsidRDefault="000430C1" w:rsidP="00E96108">
            <w:pPr>
              <w:jc w:val="both"/>
              <w:rPr>
                <w:b/>
                <w:sz w:val="28"/>
              </w:rPr>
            </w:pPr>
            <w:r>
              <w:rPr>
                <w:b/>
                <w:sz w:val="28"/>
              </w:rPr>
              <w:t>Curriculum Links</w:t>
            </w:r>
            <w:r w:rsidRPr="000430C1">
              <w:rPr>
                <w:b/>
                <w:sz w:val="28"/>
              </w:rPr>
              <w:t>:</w:t>
            </w:r>
            <w:r w:rsidR="001C5DBC">
              <w:rPr>
                <w:b/>
                <w:sz w:val="28"/>
              </w:rPr>
              <w:t xml:space="preserve"> </w:t>
            </w:r>
          </w:p>
          <w:p w14:paraId="240FDAFA" w14:textId="688C5B29" w:rsidR="00354E1D" w:rsidRPr="00C81A0B" w:rsidRDefault="00D01301" w:rsidP="00354E1D">
            <w:pPr>
              <w:pStyle w:val="ListParagraph"/>
              <w:numPr>
                <w:ilvl w:val="0"/>
                <w:numId w:val="2"/>
              </w:numPr>
              <w:jc w:val="both"/>
              <w:rPr>
                <w:sz w:val="28"/>
              </w:rPr>
            </w:pPr>
            <w:r>
              <w:rPr>
                <w:sz w:val="28"/>
              </w:rPr>
              <w:t>(Sci) Pupils should be taught to describe how living things are classified into broad groups, based on similarities and differences.</w:t>
            </w:r>
          </w:p>
          <w:p w14:paraId="77BD604D" w14:textId="77777777" w:rsidR="00D01301" w:rsidRDefault="00D01301" w:rsidP="00E96108">
            <w:pPr>
              <w:pStyle w:val="ListParagraph"/>
              <w:numPr>
                <w:ilvl w:val="0"/>
                <w:numId w:val="2"/>
              </w:numPr>
              <w:jc w:val="both"/>
              <w:rPr>
                <w:sz w:val="28"/>
              </w:rPr>
            </w:pPr>
            <w:r>
              <w:rPr>
                <w:sz w:val="28"/>
              </w:rPr>
              <w:t>(His) Pupils should be taught about an aspect or theme in British history that extends their chronological knowledge past 1066, such as changes in an aspect of social history, such as crime and punishment.</w:t>
            </w:r>
          </w:p>
          <w:p w14:paraId="72A5C0E9" w14:textId="1E8229DE" w:rsidR="000430C1" w:rsidRPr="00C81A0B" w:rsidRDefault="00D01301" w:rsidP="00E96108">
            <w:pPr>
              <w:pStyle w:val="ListParagraph"/>
              <w:numPr>
                <w:ilvl w:val="0"/>
                <w:numId w:val="2"/>
              </w:numPr>
              <w:jc w:val="both"/>
              <w:rPr>
                <w:sz w:val="28"/>
              </w:rPr>
            </w:pPr>
            <w:r>
              <w:rPr>
                <w:sz w:val="28"/>
              </w:rPr>
              <w:t xml:space="preserve">(His) Pupils should understand the methods of historical enquiry and understand concepts such as continuity and change. </w:t>
            </w:r>
          </w:p>
        </w:tc>
      </w:tr>
      <w:tr w:rsidR="00605E0F" w14:paraId="644FD6B5" w14:textId="77777777" w:rsidTr="00B3284D">
        <w:trPr>
          <w:trHeight w:val="1105"/>
        </w:trPr>
        <w:tc>
          <w:tcPr>
            <w:tcW w:w="10397" w:type="dxa"/>
            <w:tcBorders>
              <w:top w:val="single" w:sz="12" w:space="0" w:color="002060"/>
              <w:left w:val="single" w:sz="12" w:space="0" w:color="002060"/>
              <w:bottom w:val="single" w:sz="12" w:space="0" w:color="002060"/>
              <w:right w:val="single" w:sz="12" w:space="0" w:color="002060"/>
            </w:tcBorders>
          </w:tcPr>
          <w:p w14:paraId="77F27941" w14:textId="77777777" w:rsidR="008F4323" w:rsidRDefault="008F4323" w:rsidP="00E96108">
            <w:pPr>
              <w:jc w:val="both"/>
              <w:rPr>
                <w:b/>
                <w:sz w:val="28"/>
              </w:rPr>
            </w:pPr>
            <w:r>
              <w:rPr>
                <w:b/>
                <w:sz w:val="28"/>
              </w:rPr>
              <w:t>Session Content:</w:t>
            </w:r>
          </w:p>
          <w:p w14:paraId="25E84B3E" w14:textId="244F21EB" w:rsidR="00354E1D" w:rsidRDefault="001B3C4F" w:rsidP="00354E1D">
            <w:pPr>
              <w:pStyle w:val="ListParagraph"/>
              <w:numPr>
                <w:ilvl w:val="0"/>
                <w:numId w:val="4"/>
              </w:numPr>
              <w:jc w:val="both"/>
              <w:rPr>
                <w:sz w:val="28"/>
              </w:rPr>
            </w:pPr>
            <w:r>
              <w:rPr>
                <w:sz w:val="28"/>
              </w:rPr>
              <w:t>Introduce the crime, the available evidence and the challenge to solve the case, using the introductory PowerPoint presentation.</w:t>
            </w:r>
          </w:p>
          <w:p w14:paraId="0AD5006D" w14:textId="175576AF" w:rsidR="00B3284D" w:rsidRPr="001C5DBC" w:rsidRDefault="00B3284D" w:rsidP="00354E1D">
            <w:pPr>
              <w:pStyle w:val="ListParagraph"/>
              <w:numPr>
                <w:ilvl w:val="0"/>
                <w:numId w:val="4"/>
              </w:numPr>
              <w:jc w:val="both"/>
              <w:rPr>
                <w:sz w:val="28"/>
              </w:rPr>
            </w:pPr>
            <w:r>
              <w:rPr>
                <w:sz w:val="28"/>
              </w:rPr>
              <w:t>Introduce the officer and suspects in the case using the short, animated clips available on our website.</w:t>
            </w:r>
          </w:p>
          <w:p w14:paraId="4C27C238" w14:textId="7A10A99C" w:rsidR="001C5DBC" w:rsidRDefault="004F3850" w:rsidP="004802B7">
            <w:pPr>
              <w:pStyle w:val="ListParagraph"/>
              <w:numPr>
                <w:ilvl w:val="0"/>
                <w:numId w:val="4"/>
              </w:numPr>
              <w:jc w:val="both"/>
              <w:rPr>
                <w:sz w:val="28"/>
              </w:rPr>
            </w:pPr>
            <w:r>
              <w:rPr>
                <w:sz w:val="28"/>
              </w:rPr>
              <w:t xml:space="preserve">Solve each clue </w:t>
            </w:r>
            <w:r w:rsidR="00A64270">
              <w:rPr>
                <w:sz w:val="28"/>
              </w:rPr>
              <w:t>to find the evidence that identifies the culprit.</w:t>
            </w:r>
            <w:r w:rsidR="00AB3B6A">
              <w:rPr>
                <w:sz w:val="28"/>
              </w:rPr>
              <w:t xml:space="preserve"> </w:t>
            </w:r>
            <w:r w:rsidR="00B3284D">
              <w:rPr>
                <w:sz w:val="28"/>
              </w:rPr>
              <w:t>A carousel of activities in small groups works well if there is enough adult support available in the room.</w:t>
            </w:r>
          </w:p>
          <w:p w14:paraId="624F7650" w14:textId="1216FB63" w:rsidR="000D3774" w:rsidRDefault="000D3774" w:rsidP="00B3284D">
            <w:pPr>
              <w:pStyle w:val="ListParagraph"/>
              <w:numPr>
                <w:ilvl w:val="0"/>
                <w:numId w:val="5"/>
              </w:numPr>
              <w:jc w:val="both"/>
              <w:rPr>
                <w:sz w:val="28"/>
              </w:rPr>
            </w:pPr>
            <w:r>
              <w:rPr>
                <w:sz w:val="28"/>
              </w:rPr>
              <w:t xml:space="preserve">The fingerprint on the </w:t>
            </w:r>
            <w:r w:rsidR="00AB3B6A">
              <w:rPr>
                <w:sz w:val="28"/>
              </w:rPr>
              <w:t>cupboard handle belongs to George Wilding.</w:t>
            </w:r>
          </w:p>
          <w:p w14:paraId="02E4088A" w14:textId="02E9E6FF" w:rsidR="00A64270" w:rsidRDefault="00A64270" w:rsidP="00B3284D">
            <w:pPr>
              <w:pStyle w:val="ListParagraph"/>
              <w:numPr>
                <w:ilvl w:val="0"/>
                <w:numId w:val="5"/>
              </w:numPr>
              <w:jc w:val="both"/>
              <w:rPr>
                <w:sz w:val="28"/>
              </w:rPr>
            </w:pPr>
            <w:r>
              <w:rPr>
                <w:sz w:val="28"/>
              </w:rPr>
              <w:t>Note: the white substance is a red herring. It is simply baking soda spilled from the kitchen.</w:t>
            </w:r>
          </w:p>
          <w:p w14:paraId="11736C7C" w14:textId="77777777" w:rsidR="00A64270" w:rsidRPr="00A64270" w:rsidRDefault="00A64270" w:rsidP="00B3284D">
            <w:pPr>
              <w:pStyle w:val="ListParagraph"/>
              <w:numPr>
                <w:ilvl w:val="0"/>
                <w:numId w:val="5"/>
              </w:numPr>
              <w:jc w:val="both"/>
              <w:rPr>
                <w:sz w:val="28"/>
              </w:rPr>
            </w:pPr>
            <w:r>
              <w:rPr>
                <w:sz w:val="28"/>
              </w:rPr>
              <w:t xml:space="preserve">Solutions to the riddles: </w:t>
            </w:r>
            <w:r>
              <w:t xml:space="preserve"> </w:t>
            </w:r>
          </w:p>
          <w:p w14:paraId="25004B4C" w14:textId="77777777" w:rsidR="00B3284D" w:rsidRDefault="00A64270" w:rsidP="00B3284D">
            <w:pPr>
              <w:pStyle w:val="ListParagraph"/>
              <w:numPr>
                <w:ilvl w:val="2"/>
                <w:numId w:val="4"/>
              </w:numPr>
              <w:ind w:left="1080"/>
              <w:jc w:val="both"/>
              <w:rPr>
                <w:sz w:val="28"/>
              </w:rPr>
            </w:pPr>
            <w:proofErr w:type="spellStart"/>
            <w:r w:rsidRPr="00A64270">
              <w:rPr>
                <w:sz w:val="28"/>
              </w:rPr>
              <w:t>Remmu</w:t>
            </w:r>
            <w:proofErr w:type="spellEnd"/>
            <w:r w:rsidRPr="00A64270">
              <w:rPr>
                <w:sz w:val="28"/>
              </w:rPr>
              <w:t xml:space="preserve"> </w:t>
            </w:r>
            <w:proofErr w:type="spellStart"/>
            <w:r w:rsidRPr="00A64270">
              <w:rPr>
                <w:sz w:val="28"/>
              </w:rPr>
              <w:t>sehtni</w:t>
            </w:r>
            <w:proofErr w:type="spellEnd"/>
            <w:r w:rsidRPr="00A64270">
              <w:rPr>
                <w:sz w:val="28"/>
              </w:rPr>
              <w:t xml:space="preserve"> </w:t>
            </w:r>
            <w:proofErr w:type="spellStart"/>
            <w:r w:rsidRPr="00A64270">
              <w:rPr>
                <w:sz w:val="28"/>
              </w:rPr>
              <w:t>srewol</w:t>
            </w:r>
            <w:proofErr w:type="spellEnd"/>
            <w:r w:rsidRPr="00A64270">
              <w:rPr>
                <w:sz w:val="28"/>
              </w:rPr>
              <w:t xml:space="preserve"> </w:t>
            </w:r>
            <w:proofErr w:type="spellStart"/>
            <w:r w:rsidRPr="00A64270">
              <w:rPr>
                <w:sz w:val="28"/>
              </w:rPr>
              <w:t>fnus</w:t>
            </w:r>
            <w:proofErr w:type="spellEnd"/>
            <w:r w:rsidRPr="00A64270">
              <w:rPr>
                <w:sz w:val="28"/>
              </w:rPr>
              <w:t xml:space="preserve"> </w:t>
            </w:r>
            <w:proofErr w:type="spellStart"/>
            <w:r w:rsidRPr="00A64270">
              <w:rPr>
                <w:sz w:val="28"/>
              </w:rPr>
              <w:t>swor</w:t>
            </w:r>
            <w:proofErr w:type="spellEnd"/>
            <w:r w:rsidRPr="00A64270">
              <w:rPr>
                <w:sz w:val="28"/>
              </w:rPr>
              <w:t xml:space="preserve"> </w:t>
            </w:r>
            <w:proofErr w:type="spellStart"/>
            <w:r w:rsidRPr="00A64270">
              <w:rPr>
                <w:sz w:val="28"/>
              </w:rPr>
              <w:t>geh</w:t>
            </w:r>
            <w:proofErr w:type="spellEnd"/>
            <w:r w:rsidRPr="00A64270">
              <w:rPr>
                <w:sz w:val="28"/>
              </w:rPr>
              <w:t>.</w:t>
            </w:r>
            <w:r>
              <w:rPr>
                <w:sz w:val="28"/>
              </w:rPr>
              <w:t xml:space="preserve"> </w:t>
            </w:r>
          </w:p>
          <w:p w14:paraId="178A05DD" w14:textId="3B00B3D8" w:rsidR="00A64270" w:rsidRDefault="00A64270" w:rsidP="00B3284D">
            <w:pPr>
              <w:pStyle w:val="ListParagraph"/>
              <w:ind w:left="1080"/>
              <w:jc w:val="both"/>
              <w:rPr>
                <w:sz w:val="28"/>
              </w:rPr>
            </w:pPr>
            <w:r>
              <w:rPr>
                <w:sz w:val="28"/>
              </w:rPr>
              <w:t xml:space="preserve">This is written backwards. </w:t>
            </w:r>
          </w:p>
          <w:p w14:paraId="6A9557AE" w14:textId="77777777" w:rsidR="00A64270" w:rsidRDefault="00A64270" w:rsidP="00B3284D">
            <w:pPr>
              <w:pStyle w:val="ListParagraph"/>
              <w:ind w:left="1080"/>
              <w:jc w:val="both"/>
              <w:rPr>
                <w:sz w:val="28"/>
              </w:rPr>
            </w:pPr>
            <w:r>
              <w:rPr>
                <w:sz w:val="28"/>
              </w:rPr>
              <w:t>He grows sunflowers in the summer.</w:t>
            </w:r>
          </w:p>
          <w:p w14:paraId="1332B337" w14:textId="77777777" w:rsidR="00A64270" w:rsidRDefault="00A64270" w:rsidP="00B3284D">
            <w:pPr>
              <w:pStyle w:val="ListParagraph"/>
              <w:numPr>
                <w:ilvl w:val="2"/>
                <w:numId w:val="4"/>
              </w:numPr>
              <w:ind w:left="1080"/>
              <w:jc w:val="both"/>
              <w:rPr>
                <w:sz w:val="28"/>
              </w:rPr>
            </w:pPr>
            <w:r w:rsidRPr="00A64270">
              <w:rPr>
                <w:sz w:val="28"/>
              </w:rPr>
              <w:t>8 5 / 7 18 15 23 19 / 12 5 5 11 19 /1 14 4 / 16 15 20 1 20 15 5 19</w:t>
            </w:r>
          </w:p>
          <w:p w14:paraId="7B91FD0D" w14:textId="46ABB0D4" w:rsidR="00A64270" w:rsidRDefault="00A64270" w:rsidP="00B3284D">
            <w:pPr>
              <w:pStyle w:val="ListParagraph"/>
              <w:ind w:left="1080"/>
              <w:jc w:val="both"/>
              <w:rPr>
                <w:sz w:val="28"/>
              </w:rPr>
            </w:pPr>
            <w:r>
              <w:rPr>
                <w:sz w:val="28"/>
              </w:rPr>
              <w:t>One number represents the corresponding letter of the alphabet.</w:t>
            </w:r>
          </w:p>
          <w:p w14:paraId="02513679" w14:textId="5F1AD8E7" w:rsidR="00A64270" w:rsidRDefault="00A64270" w:rsidP="00B3284D">
            <w:pPr>
              <w:pStyle w:val="ListParagraph"/>
              <w:ind w:left="1080"/>
              <w:jc w:val="both"/>
              <w:rPr>
                <w:sz w:val="28"/>
              </w:rPr>
            </w:pPr>
            <w:r>
              <w:rPr>
                <w:sz w:val="28"/>
              </w:rPr>
              <w:t>He grows leeks and potatoes.</w:t>
            </w:r>
          </w:p>
          <w:p w14:paraId="1C3E2E6A" w14:textId="3D95346A" w:rsidR="00A64270" w:rsidRDefault="00A64270" w:rsidP="00B3284D">
            <w:pPr>
              <w:pStyle w:val="ListParagraph"/>
              <w:numPr>
                <w:ilvl w:val="2"/>
                <w:numId w:val="4"/>
              </w:numPr>
              <w:ind w:left="1080"/>
              <w:jc w:val="both"/>
              <w:rPr>
                <w:sz w:val="28"/>
              </w:rPr>
            </w:pPr>
            <w:r w:rsidRPr="00B3284D">
              <w:rPr>
                <w:sz w:val="28"/>
              </w:rPr>
              <w:t xml:space="preserve">He has often tried gardening, but never succeeds. So now has a garden, that is just full of </w:t>
            </w:r>
            <w:r w:rsidRPr="00B3284D">
              <w:rPr>
                <w:sz w:val="28"/>
                <w:u w:val="single"/>
              </w:rPr>
              <w:t>weeds</w:t>
            </w:r>
            <w:r w:rsidRPr="00B3284D">
              <w:rPr>
                <w:sz w:val="28"/>
              </w:rPr>
              <w:t>.</w:t>
            </w:r>
          </w:p>
          <w:p w14:paraId="2008994E" w14:textId="77777777" w:rsidR="003E1657" w:rsidRPr="00B3284D" w:rsidRDefault="003E1657" w:rsidP="003E1657">
            <w:pPr>
              <w:pStyle w:val="ListParagraph"/>
              <w:ind w:left="1080"/>
              <w:jc w:val="both"/>
              <w:rPr>
                <w:sz w:val="28"/>
              </w:rPr>
            </w:pPr>
            <w:bookmarkStart w:id="0" w:name="_GoBack"/>
            <w:bookmarkEnd w:id="0"/>
          </w:p>
          <w:p w14:paraId="26539AD7" w14:textId="77777777" w:rsidR="00A64270" w:rsidRPr="00A64270" w:rsidRDefault="00A64270" w:rsidP="00B3284D">
            <w:pPr>
              <w:pStyle w:val="ListParagraph"/>
              <w:numPr>
                <w:ilvl w:val="2"/>
                <w:numId w:val="4"/>
              </w:numPr>
              <w:ind w:left="1080"/>
              <w:jc w:val="both"/>
              <w:rPr>
                <w:sz w:val="28"/>
              </w:rPr>
            </w:pPr>
            <w:r w:rsidRPr="00A64270">
              <w:rPr>
                <w:sz w:val="28"/>
              </w:rPr>
              <w:lastRenderedPageBreak/>
              <w:t>He grows elements in his garden:</w:t>
            </w:r>
          </w:p>
          <w:p w14:paraId="712A6A6C" w14:textId="77777777" w:rsidR="00B3284D" w:rsidRDefault="00A64270" w:rsidP="00B3284D">
            <w:pPr>
              <w:pStyle w:val="ListParagraph"/>
              <w:ind w:left="1080"/>
              <w:jc w:val="both"/>
              <w:rPr>
                <w:sz w:val="28"/>
              </w:rPr>
            </w:pPr>
            <w:r w:rsidRPr="00A64270">
              <w:rPr>
                <w:sz w:val="28"/>
              </w:rPr>
              <w:t>Calcium, Boron, Boron, Silver and Einsteinium.</w:t>
            </w:r>
            <w:r w:rsidR="00B3284D">
              <w:rPr>
                <w:sz w:val="28"/>
              </w:rPr>
              <w:t xml:space="preserve"> </w:t>
            </w:r>
          </w:p>
          <w:p w14:paraId="7885AB11" w14:textId="77777777" w:rsidR="00B3284D" w:rsidRDefault="00A64270" w:rsidP="00B3284D">
            <w:pPr>
              <w:pStyle w:val="ListParagraph"/>
              <w:ind w:left="1080"/>
              <w:jc w:val="both"/>
              <w:rPr>
                <w:sz w:val="28"/>
              </w:rPr>
            </w:pPr>
            <w:r w:rsidRPr="00A64270">
              <w:rPr>
                <w:sz w:val="28"/>
              </w:rPr>
              <w:t xml:space="preserve">Also, Oxygen, Nickle, Oxygen, Nitrogen and </w:t>
            </w:r>
            <w:proofErr w:type="spellStart"/>
            <w:r w:rsidRPr="00A64270">
              <w:rPr>
                <w:sz w:val="28"/>
              </w:rPr>
              <w:t>Sulfur</w:t>
            </w:r>
            <w:proofErr w:type="spellEnd"/>
            <w:r w:rsidRPr="00A64270">
              <w:rPr>
                <w:sz w:val="28"/>
              </w:rPr>
              <w:t>.</w:t>
            </w:r>
            <w:r w:rsidR="00B3284D">
              <w:rPr>
                <w:sz w:val="28"/>
              </w:rPr>
              <w:t xml:space="preserve"> </w:t>
            </w:r>
          </w:p>
          <w:p w14:paraId="766DCA8C" w14:textId="457A1BB4" w:rsidR="00A64270" w:rsidRDefault="00A64270" w:rsidP="00B3284D">
            <w:pPr>
              <w:pStyle w:val="ListParagraph"/>
              <w:ind w:left="1080"/>
              <w:jc w:val="both"/>
              <w:rPr>
                <w:sz w:val="28"/>
              </w:rPr>
            </w:pPr>
            <w:r>
              <w:rPr>
                <w:sz w:val="28"/>
              </w:rPr>
              <w:t>This can be solved using the periodic table of elements</w:t>
            </w:r>
          </w:p>
          <w:p w14:paraId="32735096" w14:textId="77777777" w:rsidR="00A64270" w:rsidRDefault="00A64270" w:rsidP="00B3284D">
            <w:pPr>
              <w:ind w:left="1080"/>
              <w:jc w:val="both"/>
              <w:rPr>
                <w:sz w:val="28"/>
              </w:rPr>
            </w:pPr>
            <w:proofErr w:type="spellStart"/>
            <w:r w:rsidRPr="00B3284D">
              <w:rPr>
                <w:sz w:val="28"/>
              </w:rPr>
              <w:t>CaBBAgEs</w:t>
            </w:r>
            <w:proofErr w:type="spellEnd"/>
            <w:r w:rsidRPr="00B3284D">
              <w:rPr>
                <w:sz w:val="28"/>
              </w:rPr>
              <w:t xml:space="preserve"> and </w:t>
            </w:r>
            <w:proofErr w:type="spellStart"/>
            <w:r w:rsidRPr="00B3284D">
              <w:rPr>
                <w:sz w:val="28"/>
              </w:rPr>
              <w:t>ONiONS</w:t>
            </w:r>
            <w:proofErr w:type="spellEnd"/>
            <w:r w:rsidRPr="00B3284D">
              <w:rPr>
                <w:sz w:val="28"/>
              </w:rPr>
              <w:t>.</w:t>
            </w:r>
          </w:p>
          <w:p w14:paraId="3813A28D" w14:textId="681ADBB7" w:rsidR="00B3284D" w:rsidRPr="00B3284D" w:rsidRDefault="00B3284D" w:rsidP="00B3284D">
            <w:pPr>
              <w:pStyle w:val="ListParagraph"/>
              <w:numPr>
                <w:ilvl w:val="0"/>
                <w:numId w:val="8"/>
              </w:numPr>
              <w:jc w:val="both"/>
              <w:rPr>
                <w:sz w:val="28"/>
              </w:rPr>
            </w:pPr>
            <w:r>
              <w:rPr>
                <w:sz w:val="28"/>
              </w:rPr>
              <w:t xml:space="preserve">When all clues have been solved, draw the group back together and reveal the culprit. Each group should have identified that this is George </w:t>
            </w:r>
            <w:proofErr w:type="spellStart"/>
            <w:r>
              <w:rPr>
                <w:sz w:val="28"/>
              </w:rPr>
              <w:t>Widing</w:t>
            </w:r>
            <w:proofErr w:type="spellEnd"/>
            <w:r>
              <w:rPr>
                <w:sz w:val="28"/>
              </w:rPr>
              <w:t>.</w:t>
            </w:r>
          </w:p>
        </w:tc>
      </w:tr>
      <w:tr w:rsidR="00605E0F" w14:paraId="4EEFC95F" w14:textId="77777777" w:rsidTr="001C5DBC">
        <w:trPr>
          <w:trHeight w:val="1757"/>
        </w:trPr>
        <w:tc>
          <w:tcPr>
            <w:tcW w:w="10397" w:type="dxa"/>
            <w:tcBorders>
              <w:top w:val="single" w:sz="12" w:space="0" w:color="002060"/>
              <w:left w:val="single" w:sz="12" w:space="0" w:color="002060"/>
              <w:bottom w:val="single" w:sz="12" w:space="0" w:color="002060"/>
              <w:right w:val="single" w:sz="12" w:space="0" w:color="002060"/>
            </w:tcBorders>
          </w:tcPr>
          <w:p w14:paraId="6773FE1D" w14:textId="77777777" w:rsidR="008F4323" w:rsidRDefault="008F4323" w:rsidP="00E96108">
            <w:pPr>
              <w:jc w:val="both"/>
              <w:rPr>
                <w:b/>
                <w:sz w:val="28"/>
              </w:rPr>
            </w:pPr>
            <w:r>
              <w:rPr>
                <w:b/>
                <w:sz w:val="28"/>
              </w:rPr>
              <w:lastRenderedPageBreak/>
              <w:t>Resources:</w:t>
            </w:r>
          </w:p>
          <w:p w14:paraId="763B7432" w14:textId="4589631A" w:rsidR="001B3C4F" w:rsidRDefault="001B3C4F" w:rsidP="00D01301">
            <w:pPr>
              <w:pStyle w:val="ListParagraph"/>
              <w:numPr>
                <w:ilvl w:val="0"/>
                <w:numId w:val="3"/>
              </w:numPr>
              <w:jc w:val="both"/>
              <w:rPr>
                <w:sz w:val="28"/>
              </w:rPr>
            </w:pPr>
            <w:r>
              <w:rPr>
                <w:sz w:val="28"/>
              </w:rPr>
              <w:t>PowerPoint presentation (available to download).</w:t>
            </w:r>
          </w:p>
          <w:p w14:paraId="23175A81" w14:textId="0A3033AF" w:rsidR="00D01301" w:rsidRDefault="001B3C4F" w:rsidP="00D01301">
            <w:pPr>
              <w:pStyle w:val="ListParagraph"/>
              <w:numPr>
                <w:ilvl w:val="0"/>
                <w:numId w:val="3"/>
              </w:numPr>
              <w:jc w:val="both"/>
              <w:rPr>
                <w:sz w:val="28"/>
              </w:rPr>
            </w:pPr>
            <w:r>
              <w:rPr>
                <w:sz w:val="28"/>
              </w:rPr>
              <w:t>Suspect profile</w:t>
            </w:r>
            <w:r w:rsidR="00D01301">
              <w:rPr>
                <w:sz w:val="28"/>
              </w:rPr>
              <w:t xml:space="preserve"> packs.</w:t>
            </w:r>
          </w:p>
          <w:p w14:paraId="29E1D2F0" w14:textId="765D8FD9" w:rsidR="001B3C4F" w:rsidRDefault="001B3C4F" w:rsidP="00D01301">
            <w:pPr>
              <w:pStyle w:val="ListParagraph"/>
              <w:numPr>
                <w:ilvl w:val="0"/>
                <w:numId w:val="3"/>
              </w:numPr>
              <w:jc w:val="both"/>
              <w:rPr>
                <w:sz w:val="28"/>
              </w:rPr>
            </w:pPr>
            <w:r>
              <w:rPr>
                <w:sz w:val="28"/>
              </w:rPr>
              <w:t>Copies of the partial print lifted from the cupboard handle.</w:t>
            </w:r>
          </w:p>
          <w:p w14:paraId="22848A2B" w14:textId="7D2D1D6E" w:rsidR="000A504F" w:rsidRDefault="000A504F" w:rsidP="00D01301">
            <w:pPr>
              <w:pStyle w:val="ListParagraph"/>
              <w:numPr>
                <w:ilvl w:val="0"/>
                <w:numId w:val="3"/>
              </w:numPr>
              <w:jc w:val="both"/>
              <w:rPr>
                <w:sz w:val="28"/>
              </w:rPr>
            </w:pPr>
            <w:r>
              <w:rPr>
                <w:sz w:val="28"/>
              </w:rPr>
              <w:t>Magnifying glasses.</w:t>
            </w:r>
          </w:p>
          <w:p w14:paraId="46CF1187" w14:textId="623A74D9" w:rsidR="00AB3B6A" w:rsidRDefault="00AB3B6A" w:rsidP="00D01301">
            <w:pPr>
              <w:pStyle w:val="ListParagraph"/>
              <w:numPr>
                <w:ilvl w:val="0"/>
                <w:numId w:val="3"/>
              </w:numPr>
              <w:jc w:val="both"/>
              <w:rPr>
                <w:sz w:val="28"/>
              </w:rPr>
            </w:pPr>
            <w:r>
              <w:rPr>
                <w:sz w:val="28"/>
              </w:rPr>
              <w:t>Samples of baking soda, white sugar, salt and corn starch.</w:t>
            </w:r>
          </w:p>
          <w:p w14:paraId="56D28D80" w14:textId="3BABD01F" w:rsidR="00AB3B6A" w:rsidRDefault="00AB3B6A" w:rsidP="00D01301">
            <w:pPr>
              <w:pStyle w:val="ListParagraph"/>
              <w:numPr>
                <w:ilvl w:val="0"/>
                <w:numId w:val="3"/>
              </w:numPr>
              <w:jc w:val="both"/>
              <w:rPr>
                <w:sz w:val="28"/>
              </w:rPr>
            </w:pPr>
            <w:r>
              <w:rPr>
                <w:sz w:val="28"/>
              </w:rPr>
              <w:t>Water, vinegar and iodine.</w:t>
            </w:r>
          </w:p>
          <w:p w14:paraId="4FAAAC61" w14:textId="77777777" w:rsidR="000A504F" w:rsidRDefault="000A504F" w:rsidP="00D01301">
            <w:pPr>
              <w:pStyle w:val="ListParagraph"/>
              <w:numPr>
                <w:ilvl w:val="0"/>
                <w:numId w:val="3"/>
              </w:numPr>
              <w:jc w:val="both"/>
              <w:rPr>
                <w:sz w:val="28"/>
              </w:rPr>
            </w:pPr>
            <w:r>
              <w:rPr>
                <w:sz w:val="28"/>
              </w:rPr>
              <w:t>Microscopes.</w:t>
            </w:r>
          </w:p>
          <w:p w14:paraId="2A7B5757" w14:textId="77777777" w:rsidR="000A504F" w:rsidRDefault="000A504F" w:rsidP="00D01301">
            <w:pPr>
              <w:pStyle w:val="ListParagraph"/>
              <w:numPr>
                <w:ilvl w:val="0"/>
                <w:numId w:val="3"/>
              </w:numPr>
              <w:jc w:val="both"/>
              <w:rPr>
                <w:sz w:val="28"/>
              </w:rPr>
            </w:pPr>
            <w:r>
              <w:rPr>
                <w:sz w:val="28"/>
              </w:rPr>
              <w:t xml:space="preserve">Microscope slides, </w:t>
            </w:r>
            <w:r w:rsidR="001B3C4F">
              <w:rPr>
                <w:sz w:val="28"/>
              </w:rPr>
              <w:t>showing a range of organic matter and including potato starch</w:t>
            </w:r>
            <w:r>
              <w:rPr>
                <w:sz w:val="28"/>
              </w:rPr>
              <w:t>.</w:t>
            </w:r>
          </w:p>
          <w:p w14:paraId="49CCC008" w14:textId="62284281" w:rsidR="00AB3B6A" w:rsidRPr="00AB3B6A" w:rsidRDefault="00AB3B6A" w:rsidP="00AB3B6A">
            <w:pPr>
              <w:pStyle w:val="ListParagraph"/>
              <w:numPr>
                <w:ilvl w:val="0"/>
                <w:numId w:val="3"/>
              </w:numPr>
              <w:jc w:val="both"/>
              <w:rPr>
                <w:sz w:val="28"/>
              </w:rPr>
            </w:pPr>
            <w:r>
              <w:rPr>
                <w:sz w:val="28"/>
              </w:rPr>
              <w:t>Worksheets: apple evidence; test results and p</w:t>
            </w:r>
            <w:r w:rsidR="000D3774">
              <w:rPr>
                <w:sz w:val="28"/>
              </w:rPr>
              <w:t xml:space="preserve">eriodic </w:t>
            </w:r>
            <w:r>
              <w:rPr>
                <w:sz w:val="28"/>
              </w:rPr>
              <w:t>t</w:t>
            </w:r>
            <w:r w:rsidR="000D3774">
              <w:rPr>
                <w:sz w:val="28"/>
              </w:rPr>
              <w:t>able.</w:t>
            </w:r>
          </w:p>
        </w:tc>
      </w:tr>
    </w:tbl>
    <w:p w14:paraId="252347F2" w14:textId="7CFAB925" w:rsidR="000D3774" w:rsidRDefault="000D3774" w:rsidP="001C5DBC">
      <w:pPr>
        <w:rPr>
          <w:sz w:val="12"/>
        </w:rPr>
      </w:pPr>
    </w:p>
    <w:p w14:paraId="04DBBD53" w14:textId="3EBF87B8" w:rsidR="001C5DBC" w:rsidRPr="001C5DBC" w:rsidRDefault="001C5DBC" w:rsidP="001C5DBC">
      <w:pPr>
        <w:rPr>
          <w:sz w:val="12"/>
        </w:rPr>
      </w:pPr>
    </w:p>
    <w:sectPr w:rsidR="001C5DBC" w:rsidRPr="001C5DBC" w:rsidSect="00E1580B">
      <w:headerReference w:type="default" r:id="rId10"/>
      <w:pgSz w:w="11906" w:h="16838"/>
      <w:pgMar w:top="1440" w:right="1440" w:bottom="1440" w:left="1440" w:header="680" w:footer="708" w:gutter="0"/>
      <w:pgBorders w:offsetFrom="page">
        <w:top w:val="checkered" w:sz="10" w:space="24" w:color="002060"/>
        <w:left w:val="checkered" w:sz="10" w:space="24" w:color="002060"/>
        <w:bottom w:val="checkered" w:sz="10" w:space="24" w:color="002060"/>
        <w:right w:val="checkered" w:sz="10"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37A2" w14:textId="77777777" w:rsidR="00A94EBD" w:rsidRDefault="00A94EBD" w:rsidP="00A94EBD">
      <w:pPr>
        <w:spacing w:after="0" w:line="240" w:lineRule="auto"/>
      </w:pPr>
      <w:r>
        <w:separator/>
      </w:r>
    </w:p>
  </w:endnote>
  <w:endnote w:type="continuationSeparator" w:id="0">
    <w:p w14:paraId="4F9B0BE7" w14:textId="77777777" w:rsidR="00A94EBD" w:rsidRDefault="00A94EBD" w:rsidP="00A9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C0DB" w14:textId="77777777" w:rsidR="00A94EBD" w:rsidRDefault="00A94EBD" w:rsidP="00A94EBD">
      <w:pPr>
        <w:spacing w:after="0" w:line="240" w:lineRule="auto"/>
      </w:pPr>
      <w:r>
        <w:separator/>
      </w:r>
    </w:p>
  </w:footnote>
  <w:footnote w:type="continuationSeparator" w:id="0">
    <w:p w14:paraId="774CCB3E" w14:textId="77777777" w:rsidR="00A94EBD" w:rsidRDefault="00A94EBD" w:rsidP="00A9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11FC" w14:textId="741CA121" w:rsidR="00A94EBD" w:rsidRDefault="00B3284D" w:rsidP="00E1580B">
    <w:pPr>
      <w:pStyle w:val="Header"/>
      <w:jc w:val="center"/>
      <w:rPr>
        <w:rFonts w:cstheme="minorHAnsi"/>
        <w:b/>
        <w:sz w:val="32"/>
      </w:rPr>
    </w:pPr>
    <w:r>
      <w:rPr>
        <w:rFonts w:cstheme="minorHAnsi"/>
        <w:b/>
        <w:noProof/>
        <w:sz w:val="72"/>
      </w:rPr>
      <w:drawing>
        <wp:anchor distT="0" distB="0" distL="114300" distR="114300" simplePos="0" relativeHeight="251665408" behindDoc="1" locked="0" layoutInCell="1" allowOverlap="1" wp14:anchorId="4F46C133" wp14:editId="7C07E2E0">
          <wp:simplePos x="0" y="0"/>
          <wp:positionH relativeFrom="column">
            <wp:posOffset>-342900</wp:posOffset>
          </wp:positionH>
          <wp:positionV relativeFrom="topMargin">
            <wp:posOffset>518795</wp:posOffset>
          </wp:positionV>
          <wp:extent cx="1339850" cy="399415"/>
          <wp:effectExtent l="0" t="0" r="0" b="635"/>
          <wp:wrapTight wrapText="bothSides">
            <wp:wrapPolygon edited="0">
              <wp:start x="0" y="0"/>
              <wp:lineTo x="0" y="20604"/>
              <wp:lineTo x="21191" y="20604"/>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P Museum logo 1.jpg"/>
                  <pic:cNvPicPr/>
                </pic:nvPicPr>
                <pic:blipFill>
                  <a:blip r:embed="rId1">
                    <a:extLst>
                      <a:ext uri="{28A0092B-C50C-407E-A947-70E740481C1C}">
                        <a14:useLocalDpi xmlns:a14="http://schemas.microsoft.com/office/drawing/2010/main" val="0"/>
                      </a:ext>
                    </a:extLst>
                  </a:blip>
                  <a:stretch>
                    <a:fillRect/>
                  </a:stretch>
                </pic:blipFill>
                <pic:spPr>
                  <a:xfrm>
                    <a:off x="0" y="0"/>
                    <a:ext cx="1339850" cy="399415"/>
                  </a:xfrm>
                  <a:prstGeom prst="rect">
                    <a:avLst/>
                  </a:prstGeom>
                </pic:spPr>
              </pic:pic>
            </a:graphicData>
          </a:graphic>
        </wp:anchor>
      </w:drawing>
    </w:r>
    <w:r w:rsidR="001B3C4F">
      <w:rPr>
        <w:rFonts w:cstheme="minorHAnsi"/>
        <w:b/>
        <w:noProof/>
        <w:sz w:val="32"/>
      </w:rPr>
      <w:drawing>
        <wp:anchor distT="0" distB="0" distL="114300" distR="114300" simplePos="0" relativeHeight="251666432" behindDoc="1" locked="0" layoutInCell="1" allowOverlap="1" wp14:anchorId="24342008" wp14:editId="13473D34">
          <wp:simplePos x="0" y="0"/>
          <wp:positionH relativeFrom="margin">
            <wp:posOffset>5365750</wp:posOffset>
          </wp:positionH>
          <wp:positionV relativeFrom="page">
            <wp:posOffset>463550</wp:posOffset>
          </wp:positionV>
          <wp:extent cx="702310" cy="544195"/>
          <wp:effectExtent l="0" t="0" r="2540" b="8255"/>
          <wp:wrapTight wrapText="bothSides">
            <wp:wrapPolygon edited="0">
              <wp:start x="0" y="0"/>
              <wp:lineTo x="0" y="21172"/>
              <wp:lineTo x="21092" y="21172"/>
              <wp:lineTo x="210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C QB logo.jpg"/>
                  <pic:cNvPicPr/>
                </pic:nvPicPr>
                <pic:blipFill>
                  <a:blip r:embed="rId2">
                    <a:extLst>
                      <a:ext uri="{28A0092B-C50C-407E-A947-70E740481C1C}">
                        <a14:useLocalDpi xmlns:a14="http://schemas.microsoft.com/office/drawing/2010/main" val="0"/>
                      </a:ext>
                    </a:extLst>
                  </a:blip>
                  <a:stretch>
                    <a:fillRect/>
                  </a:stretch>
                </pic:blipFill>
                <pic:spPr>
                  <a:xfrm>
                    <a:off x="0" y="0"/>
                    <a:ext cx="702310" cy="544195"/>
                  </a:xfrm>
                  <a:prstGeom prst="rect">
                    <a:avLst/>
                  </a:prstGeom>
                </pic:spPr>
              </pic:pic>
            </a:graphicData>
          </a:graphic>
          <wp14:sizeRelH relativeFrom="margin">
            <wp14:pctWidth>0</wp14:pctWidth>
          </wp14:sizeRelH>
          <wp14:sizeRelV relativeFrom="margin">
            <wp14:pctHeight>0</wp14:pctHeight>
          </wp14:sizeRelV>
        </wp:anchor>
      </w:drawing>
    </w:r>
    <w:r w:rsidR="00E1580B" w:rsidRPr="00E1580B">
      <w:rPr>
        <w:rFonts w:cstheme="minorHAnsi"/>
        <w:b/>
        <w:sz w:val="72"/>
      </w:rPr>
      <w:t>Session Plan</w:t>
    </w:r>
  </w:p>
  <w:p w14:paraId="3797787E" w14:textId="043D0BEB" w:rsidR="000430C1" w:rsidRDefault="000430C1" w:rsidP="00A94EBD">
    <w:pPr>
      <w:pStyle w:val="Header"/>
      <w:jc w:val="center"/>
    </w:pPr>
    <w:r>
      <w:rPr>
        <w:noProof/>
      </w:rPr>
      <mc:AlternateContent>
        <mc:Choice Requires="wps">
          <w:drawing>
            <wp:anchor distT="0" distB="0" distL="114300" distR="114300" simplePos="0" relativeHeight="251664384" behindDoc="0" locked="0" layoutInCell="1" allowOverlap="1" wp14:anchorId="34FEF22A" wp14:editId="4B7D5C81">
              <wp:simplePos x="0" y="0"/>
              <wp:positionH relativeFrom="margin">
                <wp:align>center</wp:align>
              </wp:positionH>
              <wp:positionV relativeFrom="paragraph">
                <wp:posOffset>98473</wp:posOffset>
              </wp:positionV>
              <wp:extent cx="674545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45459" cy="0"/>
                      </a:xfrm>
                      <a:prstGeom prst="line">
                        <a:avLst/>
                      </a:prstGeom>
                      <a:noFill/>
                      <a:ln w="19050" cap="flat" cmpd="sng" algn="ctr">
                        <a:solidFill>
                          <a:srgbClr val="002060"/>
                        </a:solidFill>
                        <a:prstDash val="solid"/>
                        <a:miter lim="800000"/>
                      </a:ln>
                      <a:effectLst/>
                    </wps:spPr>
                    <wps:bodyPr/>
                  </wps:wsp>
                </a:graphicData>
              </a:graphic>
            </wp:anchor>
          </w:drawing>
        </mc:Choice>
        <mc:Fallback>
          <w:pict>
            <v:line w14:anchorId="18538A8A" id="Straight Connector 5"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7.75pt" to="53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KGyQEAAHUDAAAOAAAAZHJzL2Uyb0RvYy54bWysU01v2zAMvQ/YfxB0X+wGddYacXpI0F2G&#10;LUC3H8DIsi1AXyC1OPn3o5Q067bbsBwUkaIe9R6f108nZ8VRI5ngO3m3qKXQXoXe+LGT3789f3iQ&#10;ghL4HmzwupNnTfJp8/7deo6tXoYp2F6jYBBP7Rw7OaUU26oiNWkHtAhRez4cAjpIHOJY9Qgzoztb&#10;Let6Vc0B+4hBaSLO7i6HclPwh0Gr9HUYSCdhO8lvS2XFsh7yWm3W0I4IcTLq+gz4h1c4MJ6b3qB2&#10;kED8QPMXlDMKA4UhLVRwVRgGo3ThwGzu6j/YvEwQdeHC4lC8yUT/D1Z9Oe5RmL6TjRQeHI/oJSGY&#10;cUpiG7xnAQOKJus0R2q5fOv3eI0o7jGTPg3o8j/TEaei7fmmrT4loTi5+njf3DePUqjXs+rXxYiU&#10;PungRN500hqfaUMLx8+UuBmXvpbktA/PxtoyOuvFzL57rBuergJ20GAh8dZF5kR+lALsyNZUCQsk&#10;BWv6fD0DEY6HrUVxhGyPelmviiO43W9lufcOaLrUlaOLcZxJ7F5rXCcf6vzLab5tfUbXxX9XBlm9&#10;i155dwj9uchY5YhnW65dfZjN8zbm/duvZfMTAAD//wMAUEsDBBQABgAIAAAAIQBtUDGW2wAAAAcB&#10;AAAPAAAAZHJzL2Rvd25yZXYueG1sTI/BTsMwEETvSPyDtUhcUOvQqqEKcSqoxAUOqIUPcOIlDrV3&#10;o9hNw9/jikM5zsxq5m25mbwTIw6hY1JwP89AIDVsOmoVfH68zNYgQtRktGNCBT8YYFNdX5W6MHyi&#10;HY772IpUQqHQCmyMfSFlaCx6HebcI6XsiwevY5JDK82gT6ncO7nIslx63VFasLrHrcXmsD96BUv6&#10;Ht+3+e75wHz3+sDurfO2Vur2Znp6BBFxipdjOOMndKgSU81HMkE4BemRmNzVCsQ5zfLFEkT958iq&#10;lP/5q18AAAD//wMAUEsBAi0AFAAGAAgAAAAhALaDOJL+AAAA4QEAABMAAAAAAAAAAAAAAAAAAAAA&#10;AFtDb250ZW50X1R5cGVzXS54bWxQSwECLQAUAAYACAAAACEAOP0h/9YAAACUAQAACwAAAAAAAAAA&#10;AAAAAAAvAQAAX3JlbHMvLnJlbHNQSwECLQAUAAYACAAAACEA2bQChskBAAB1AwAADgAAAAAAAAAA&#10;AAAAAAAuAgAAZHJzL2Uyb0RvYy54bWxQSwECLQAUAAYACAAAACEAbVAxltsAAAAHAQAADwAAAAAA&#10;AAAAAAAAAAAjBAAAZHJzL2Rvd25yZXYueG1sUEsFBgAAAAAEAAQA8wAAACsFAAAAAA==&#10;" strokecolor="#00206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CC0"/>
    <w:multiLevelType w:val="hybridMultilevel"/>
    <w:tmpl w:val="366C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723B0"/>
    <w:multiLevelType w:val="hybridMultilevel"/>
    <w:tmpl w:val="82965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149DB"/>
    <w:multiLevelType w:val="hybridMultilevel"/>
    <w:tmpl w:val="4CD0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25486"/>
    <w:multiLevelType w:val="hybridMultilevel"/>
    <w:tmpl w:val="A6908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5822CA"/>
    <w:multiLevelType w:val="hybridMultilevel"/>
    <w:tmpl w:val="99FE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10787"/>
    <w:multiLevelType w:val="hybridMultilevel"/>
    <w:tmpl w:val="F0324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857A1"/>
    <w:multiLevelType w:val="hybridMultilevel"/>
    <w:tmpl w:val="17EE5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A6AF3"/>
    <w:multiLevelType w:val="hybridMultilevel"/>
    <w:tmpl w:val="7FA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BD"/>
    <w:rsid w:val="000430C1"/>
    <w:rsid w:val="000A504F"/>
    <w:rsid w:val="000D3774"/>
    <w:rsid w:val="001A07F7"/>
    <w:rsid w:val="001B3C4F"/>
    <w:rsid w:val="001C5DBC"/>
    <w:rsid w:val="0025243E"/>
    <w:rsid w:val="002D3FE9"/>
    <w:rsid w:val="00354E1D"/>
    <w:rsid w:val="003B505D"/>
    <w:rsid w:val="003E1657"/>
    <w:rsid w:val="004802B7"/>
    <w:rsid w:val="004F3850"/>
    <w:rsid w:val="00512C42"/>
    <w:rsid w:val="005309D7"/>
    <w:rsid w:val="00605E0F"/>
    <w:rsid w:val="006444C5"/>
    <w:rsid w:val="007344F6"/>
    <w:rsid w:val="008F4323"/>
    <w:rsid w:val="00A64270"/>
    <w:rsid w:val="00A80EA4"/>
    <w:rsid w:val="00A94EBD"/>
    <w:rsid w:val="00AB3B6A"/>
    <w:rsid w:val="00B3284D"/>
    <w:rsid w:val="00C71D7F"/>
    <w:rsid w:val="00C74016"/>
    <w:rsid w:val="00C77966"/>
    <w:rsid w:val="00C81A0B"/>
    <w:rsid w:val="00D01301"/>
    <w:rsid w:val="00D56A08"/>
    <w:rsid w:val="00E1580B"/>
    <w:rsid w:val="00E92A2D"/>
    <w:rsid w:val="00E96108"/>
    <w:rsid w:val="00EA291C"/>
    <w:rsid w:val="00F0218F"/>
    <w:rsid w:val="00FF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7CBA9"/>
  <w15:chartTrackingRefBased/>
  <w15:docId w15:val="{E394359F-2D18-4B3C-A683-DDF8F671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BD"/>
  </w:style>
  <w:style w:type="paragraph" w:styleId="Footer">
    <w:name w:val="footer"/>
    <w:basedOn w:val="Normal"/>
    <w:link w:val="FooterChar"/>
    <w:uiPriority w:val="99"/>
    <w:unhideWhenUsed/>
    <w:rsid w:val="00A9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BD"/>
  </w:style>
  <w:style w:type="table" w:styleId="TableGrid">
    <w:name w:val="Table Grid"/>
    <w:basedOn w:val="TableNormal"/>
    <w:uiPriority w:val="39"/>
    <w:rsid w:val="00C7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7" ma:contentTypeDescription="Create a new document." ma:contentTypeScope="" ma:versionID="40ff1090f4bc902c147a0f57a61e391a">
  <xsd:schema xmlns:xsd="http://www.w3.org/2001/XMLSchema" xmlns:xs="http://www.w3.org/2001/XMLSchema" xmlns:p="http://schemas.microsoft.com/office/2006/metadata/properties" xmlns:ns3="cc058953-a0c5-46c4-ab54-a6419d56e38c" targetNamespace="http://schemas.microsoft.com/office/2006/metadata/properties" ma:root="true" ma:fieldsID="2e85ea117a62a4bd74e4b34cc16cd062" ns3:_="">
    <xsd:import namespace="cc058953-a0c5-46c4-ab54-a6419d56e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98C12-0E7F-43F5-A3D9-4990C7367C20}">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cc058953-a0c5-46c4-ab54-a6419d56e38c"/>
    <ds:schemaRef ds:uri="http://www.w3.org/XML/1998/namespace"/>
  </ds:schemaRefs>
</ds:datastoreItem>
</file>

<file path=customXml/itemProps2.xml><?xml version="1.0" encoding="utf-8"?>
<ds:datastoreItem xmlns:ds="http://schemas.openxmlformats.org/officeDocument/2006/customXml" ds:itemID="{11D9E6B6-D69F-4B9F-935F-9677868789B1}">
  <ds:schemaRefs>
    <ds:schemaRef ds:uri="http://schemas.microsoft.com/sharepoint/v3/contenttype/forms"/>
  </ds:schemaRefs>
</ds:datastoreItem>
</file>

<file path=customXml/itemProps3.xml><?xml version="1.0" encoding="utf-8"?>
<ds:datastoreItem xmlns:ds="http://schemas.openxmlformats.org/officeDocument/2006/customXml" ds:itemID="{D3C46EA6-594B-49FD-9EB5-D34A88A8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Arch</dc:creator>
  <cp:keywords/>
  <dc:description/>
  <cp:lastModifiedBy>Tracy Arch</cp:lastModifiedBy>
  <cp:revision>10</cp:revision>
  <dcterms:created xsi:type="dcterms:W3CDTF">2022-01-20T12:55:00Z</dcterms:created>
  <dcterms:modified xsi:type="dcterms:W3CDTF">2022-11-01T12:39:00Z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